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95B" w:rsidRDefault="00474FC4" w:rsidP="001E6643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60B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7666"/>
        <w:gridCol w:w="196"/>
        <w:gridCol w:w="580"/>
        <w:gridCol w:w="190"/>
        <w:gridCol w:w="612"/>
        <w:gridCol w:w="190"/>
        <w:gridCol w:w="190"/>
        <w:gridCol w:w="529"/>
        <w:gridCol w:w="239"/>
      </w:tblGrid>
      <w:tr w:rsidR="00D42EC2" w:rsidRPr="00D42EC2" w:rsidTr="0025395B">
        <w:trPr>
          <w:trHeight w:val="1002"/>
          <w:jc w:val="center"/>
        </w:trPr>
        <w:tc>
          <w:tcPr>
            <w:tcW w:w="10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 xml:space="preserve">KARTA WERYFIKACJI ZGODNOŚCI GRANTOBIORCY Z ZWARUNKAMI PRZYZNANIA POMOCY OKREŚLONYMI </w:t>
            </w:r>
            <w:r w:rsidRPr="00D42EC2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br/>
              <w:t>W PROGRAMIE ROZWOJU OBSZARÓW WIEJSKICH NA LATA 2014-2020</w:t>
            </w:r>
            <w:r w:rsidRPr="00D42EC2">
              <w:rPr>
                <w:rFonts w:ascii="Times New Roman" w:eastAsia="Times New Roman" w:hAnsi="Times New Roman"/>
                <w:b/>
                <w:bCs/>
                <w:vertAlign w:val="superscript"/>
                <w:lang w:eastAsia="pl-PL"/>
              </w:rPr>
              <w:t>1</w:t>
            </w:r>
          </w:p>
        </w:tc>
      </w:tr>
      <w:tr w:rsidR="00D42EC2" w:rsidRPr="00D42EC2" w:rsidTr="0025395B">
        <w:trPr>
          <w:trHeight w:val="870"/>
          <w:jc w:val="center"/>
        </w:trPr>
        <w:tc>
          <w:tcPr>
            <w:tcW w:w="109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pl-PL"/>
              </w:rPr>
              <w:t xml:space="preserve">Weryfikacja dokonywana na podstawie informacji zawartych w złożonym wniosku o powierzenie grantu i złożonych wraz z nim dokumentach, a także w oparciu o informacje pochodzące z baz administrowanych przez podmioty administracji publicznej, tj. CEIDG, KRS, rejestr Ksiąg Wieczystych oraz udostępnione przez Samorząd Województwa. </w:t>
            </w:r>
          </w:p>
        </w:tc>
      </w:tr>
      <w:tr w:rsidR="00D42EC2" w:rsidRPr="00D42EC2" w:rsidTr="0025395B">
        <w:trPr>
          <w:trHeight w:val="510"/>
          <w:jc w:val="center"/>
        </w:trPr>
        <w:tc>
          <w:tcPr>
            <w:tcW w:w="10960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pl-PL"/>
              </w:rPr>
              <w:t>Kartę wypełnia się przy zastosowaniu ogólnej wskazówki dotyczącej odpowiedzi TAK, NIE, ND.</w:t>
            </w:r>
            <w:r w:rsidRPr="00D42EC2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D42EC2"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eastAsia="pl-PL"/>
              </w:rPr>
              <w:t>TAK</w:t>
            </w:r>
            <w:r w:rsidRPr="00D42EC2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pl-PL"/>
              </w:rPr>
              <w:t xml:space="preserve"> – możliwe jest udzielenie jednoznacznej pozytywnej odpowiedzi na pytanie,</w:t>
            </w:r>
            <w:r w:rsidRPr="00D42EC2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D42EC2"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eastAsia="pl-PL"/>
              </w:rPr>
              <w:t>NIE</w:t>
            </w:r>
            <w:r w:rsidRPr="00D42EC2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pl-PL"/>
              </w:rPr>
              <w:t xml:space="preserve"> – możliwe jest udzielenie jednoznacznej negatywnej odpowiedzi lub na podstawie dostępnych informacji i dokumentów nie można potwierdzić spełniania danego kryterium,</w:t>
            </w:r>
            <w:r w:rsidRPr="00D42EC2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D42EC2"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eastAsia="pl-PL"/>
              </w:rPr>
              <w:t>ND</w:t>
            </w:r>
            <w:r w:rsidRPr="00D42EC2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pl-PL"/>
              </w:rPr>
              <w:t xml:space="preserve"> – weryfikowany punkt karty nie dotyczy danego </w:t>
            </w:r>
            <w:proofErr w:type="spellStart"/>
            <w:r w:rsidRPr="00D42EC2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pl-PL"/>
              </w:rPr>
              <w:t>Grantobiorcy</w:t>
            </w:r>
            <w:proofErr w:type="spellEnd"/>
          </w:p>
        </w:tc>
      </w:tr>
      <w:tr w:rsidR="00D42EC2" w:rsidRPr="00D42EC2" w:rsidTr="0025395B">
        <w:trPr>
          <w:trHeight w:val="510"/>
          <w:jc w:val="center"/>
        </w:trPr>
        <w:tc>
          <w:tcPr>
            <w:tcW w:w="1096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pl-PL"/>
              </w:rPr>
            </w:pPr>
          </w:p>
        </w:tc>
      </w:tr>
      <w:tr w:rsidR="00D42EC2" w:rsidRPr="00D42EC2" w:rsidTr="0025395B">
        <w:trPr>
          <w:trHeight w:val="509"/>
          <w:jc w:val="center"/>
        </w:trPr>
        <w:tc>
          <w:tcPr>
            <w:tcW w:w="1096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pl-PL"/>
              </w:rPr>
            </w:pPr>
          </w:p>
        </w:tc>
      </w:tr>
      <w:tr w:rsidR="00D42EC2" w:rsidRPr="00D42EC2" w:rsidTr="0025395B">
        <w:trPr>
          <w:trHeight w:val="4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53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Weryfikujący</w:t>
            </w:r>
          </w:p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       NIE            ND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2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Grantobiorcą</w:t>
            </w:r>
            <w:proofErr w:type="spellEnd"/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jest osoba fizyczna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Miejsce zamieszkania osoby fizycznej  znajduje się na obszarze wiejskim objętym LSR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Grantobiorca</w:t>
            </w:r>
            <w:proofErr w:type="spellEnd"/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jest obywatelem państwa członkowskiego Unii Europejskiej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Grantobiorca</w:t>
            </w:r>
            <w:proofErr w:type="spellEnd"/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jest pełnoletni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II. 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Grantobiorcą</w:t>
            </w:r>
            <w:proofErr w:type="spellEnd"/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 jest osoba prawna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Siedziba / oddział osoby prawnej, znajduje się  na obszarze wiejskim objętym LSR 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gmin. Ponadto nie dotyczy </w:t>
            </w:r>
            <w:proofErr w:type="spellStart"/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Grantobiorcy</w:t>
            </w:r>
            <w:proofErr w:type="spellEnd"/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który zgodnie ze swoim statutem w ramach swojej struktury organizacyjnej powołał jednostki organizacyjne, takie jak sekcje lub koła, jeżeli obszar działalności </w:t>
            </w:r>
            <w:proofErr w:type="spellStart"/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Grantobiorcy</w:t>
            </w:r>
            <w:proofErr w:type="spellEnd"/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jego jednostki organizacyjnej pokrywa się z obszarem wiejskim objętym LSR, a realizacja zadania, na które jest udzielany grant, jest związana z przedmiotem działalności danej jednostki organizacyjnej.)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18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7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Grantobiorcą</w:t>
            </w:r>
            <w:proofErr w:type="spellEnd"/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jest inny podmiot niż Województwo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III. 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Grantobiorcą</w:t>
            </w:r>
            <w:proofErr w:type="spellEnd"/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jest jednostka organizacyjna nieposiadająca osobowości prawnej, której ustawa przyznaje zdolność prawną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Siedziba / oddział  jednostki organizacyjnej nieposiadającej osobowości prawnej, której ustawa przyznaje zdolność prawną, znajduje się na obszarze wiejskim objętym LSR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Kryteria wspólne  dotyczące </w:t>
            </w:r>
            <w:proofErr w:type="spellStart"/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Grantobiorców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8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Zadania wskazane przez </w:t>
            </w:r>
            <w:proofErr w:type="spellStart"/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Grantobiorcę</w:t>
            </w:r>
            <w:proofErr w:type="spellEnd"/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we wniosku o powierzenie grantu są zgodne z zakresem projektu grantowego, w ramach którego ma być realizowane zadanie przez </w:t>
            </w:r>
            <w:proofErr w:type="spellStart"/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Grantobiorcę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16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Zadania wskazane przez </w:t>
            </w:r>
            <w:proofErr w:type="spellStart"/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Grantobiorcę</w:t>
            </w:r>
            <w:proofErr w:type="spellEnd"/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we wniosku o powierzenie grantu przyczynią się do osiągnięcia celów i wskaźników określonych dla projektu grantowego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19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Grantobiorca</w:t>
            </w:r>
            <w:proofErr w:type="spellEnd"/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zakłada realizację inwestycji w ramach zadania na obszarze wiejskim 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Inwestycje w ramach zadania będą realizowane na nieruchomości będącej własnością lub współwłasnością </w:t>
            </w:r>
            <w:proofErr w:type="spellStart"/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Grantobiorcy</w:t>
            </w:r>
            <w:proofErr w:type="spellEnd"/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Grantobiorca</w:t>
            </w:r>
            <w:proofErr w:type="spellEnd"/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posiada  prawo do dysponowania nieruchomością na cele określone  we wniosku o powierzenie grantu, co najmniej przez okres realizacji operacji oraz okres podlegania zobowiązaniu do zapewnienia trwałości operacji zgodnie z art. 71 ust. 1 rozporządzenia 1303/2013</w:t>
            </w:r>
            <w:r w:rsidRPr="00D42EC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8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zadania oraz grantu wskazana we wniosku o powierzenie grantu nie jest niższa  niż  5 tys. złotych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8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zadania oraz grantu wskazana we wniosku o powierzenie grantu nie jest wyższa  niż  50 tys. złotych, przy czym wartość grantu nie przekracza wartości zadania, w ramach którego ten grant jest realizowany oraz nie przekracza poziomu dofinansowania wskazanego przez LGD w ogłoszeniu naboru wniosków o powierzenie grantów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66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Grantobiorca</w:t>
            </w:r>
            <w:proofErr w:type="spellEnd"/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realizujący zadanie w ramach projektu grantowego nie wykonuje działalności gospodarczej (wyjątek stanowi </w:t>
            </w:r>
            <w:proofErr w:type="spellStart"/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Grantobiorca</w:t>
            </w:r>
            <w:proofErr w:type="spellEnd"/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który zgodnie ze swoim statutem w ramach swojej struktury organizacyjnej powołał jednostki organizacyjne, takie jak sekcje lub koła. Może on wykonywać działalność gospodarczą, jeżeli realizacja zadania, na które jest udzielany grant, nie jest związana z przedmiotem tej działalności ale jest związana z przedmiotem działalności danej jednostki organizacyjnej </w:t>
            </w:r>
            <w:proofErr w:type="spellStart"/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Grantobiorcy</w:t>
            </w:r>
            <w:proofErr w:type="spellEnd"/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10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Grantobiorca</w:t>
            </w:r>
            <w:proofErr w:type="spellEnd"/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realizujący zadanie w ramach projektu grantowego: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posiada doświadczenie w realizacji projektów o charakterze podobnym do zadania, które zamierza realizować, lub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7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posiada zasoby odpowiednie do przedmiotu zadania, które zamierza realizować, lub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posiada kwalifikacje odpowiednie do przedmiotu zadania, które zamierza realizować, jeżeli jest osoba fizyczną, lub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wykonuje działalność odpowiednią do przedmiotu zadania, które zamierza realizować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Wykonanie zadania oraz złożenie wniosku o płatność końcową wypłacaną po zrealizowaniu całego zadania nastąpi w terminie nie późniejszym niż planowany dzień złożenia przez LGD wniosku o płatność końcową w ramach projektu grantowego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3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Koszty planowane do poniesienia przez </w:t>
            </w:r>
            <w:proofErr w:type="spellStart"/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grantobiorcę</w:t>
            </w:r>
            <w:proofErr w:type="spellEnd"/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mieszczą się w zakresie kosztów, o których mowa w § 17 ust. 1 pkt 1–5 oraz 7–9 rozporządzenia</w:t>
            </w:r>
            <w:r w:rsidRPr="00D42EC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4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7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Zadanie będzie realizowane w ramach projektu grantowego dotyczącego wzmocnienia kapitału społecznego, w tym podnoszenie wiedzy społeczności lokalnej w zakresie ochrony środowiska i zmian klimatycznych, także z wykorzystaniem rozwiązań innowacyjnych</w:t>
            </w:r>
          </w:p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VI.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Zadanie będzie realizowane w ramach projektu grantowego dotyczącego rozwoju  rynków zbytu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Zadanie dotyczy  rozwoju  rynków zbytu produktów i usług lokalnych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Zadanie  nie dotyczy inwestycji polegających na budowie lub modernizacji targowisk objętych zakresem wsparcia w ramach działania o którym mowa w art. 3 ust. 1 pkt 7 ustawy o wspieraniu rozwoju obszarów wiejskich</w:t>
            </w:r>
            <w:r w:rsidRPr="00D42EC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3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VII.</w:t>
            </w:r>
          </w:p>
        </w:tc>
        <w:tc>
          <w:tcPr>
            <w:tcW w:w="7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Zadanie będzie realizowane w ramach projektu grantowego dotyczącego zachowania dziedzictwa lokalnego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Zadanie służy zaspokajaniu potrzeb społeczności lokalnej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VIII.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Zadanie będzie realizowane w ramach projektu grantowego dotyczącego budowy lub przebudowy infrastruktury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Budowana lub przebudowywana infrastruktura będzie miała ogólnodostępny i  niekomercyjny charakter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Zadanie dotyczy budowy lub przebudowy infrastruktury turystycznej lub rekreacyjnej lub kulturalnej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Zadanie służy zaspokajaniu potrzeb społeczności lokalnej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IX.</w:t>
            </w:r>
          </w:p>
        </w:tc>
        <w:tc>
          <w:tcPr>
            <w:tcW w:w="7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Zadanie będzie realizowane w ramach projektu grantowego dotyczącego budowy lub przebudowy dróg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Zadanie dotyczy budowy lub przebudowy publicznych dróg gminnych lub powiatowych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 dystans lub czas dojazdu do tych obiektów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8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X.</w:t>
            </w:r>
          </w:p>
        </w:tc>
        <w:tc>
          <w:tcPr>
            <w:tcW w:w="7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Zadanie będzie realizowane w ramach projektu grantowego dotyczącego promowania obszaru objętego LSR, w tym produktów lub usług lokalnych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Zadanie nie służy indywidualnej promocji produktów lub usług lokalnych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8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66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Zadanie nie dotyczy organizacji wydarzeń cyklicznych, z wyjątkiem wydarzenia inicjującego cykl wydarzeń lub wydarzenia specyficznego dla danej LSR, wskazanych i uzasadnionych w LSR, przy czym przez wydarzenie cykliczne rozumie się wydarzenie organizowane więcej niż jeden raz oraz poświęcone przynajmniej w części tej samej tematyce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XI.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Weryfikacja limitu przysługującego </w:t>
            </w:r>
            <w:proofErr w:type="spellStart"/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Grantobiorcy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3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Kwota, o którą ubiega się  </w:t>
            </w:r>
            <w:proofErr w:type="spellStart"/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Grantobiorca</w:t>
            </w:r>
            <w:proofErr w:type="spellEnd"/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nie spowoduje przekroczenia limitu  100 tys. zł dla jednego </w:t>
            </w:r>
            <w:proofErr w:type="spellStart"/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Grantobiorcy</w:t>
            </w:r>
            <w:proofErr w:type="spellEnd"/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w ramach projektów grantowych realizowanych przez daną LGD, z uwzględnieniem przypadku, o którym mowa w § 29 ust. 6 rozporządzenia</w:t>
            </w:r>
            <w:r w:rsidRPr="00D42EC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3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Suma grantów udzielonych jednostkom sektora finansów publicznych w ramach danego projektu grantowego nie przekracza 20% kwoty środków przewidzianych na ten projekt grantowy w ogłoszeniu naboru wniosków o powierzenie grantów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2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1002"/>
          <w:jc w:val="center"/>
        </w:trPr>
        <w:tc>
          <w:tcPr>
            <w:tcW w:w="10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XII. WYNIK WERYFIKACJI  </w:t>
            </w:r>
          </w:p>
        </w:tc>
      </w:tr>
      <w:tr w:rsidR="00D42EC2" w:rsidRPr="00D42EC2" w:rsidTr="0025395B">
        <w:trPr>
          <w:trHeight w:val="34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powierzenie grantu ubiega się podmiot, który spełnia warunki przyznania pomocy określone w PROW na lata 2014-2020</w:t>
            </w:r>
            <w:r w:rsidRPr="00D42EC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2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85"/>
          <w:jc w:val="center"/>
        </w:trPr>
        <w:tc>
          <w:tcPr>
            <w:tcW w:w="82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Zweryfikował: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85"/>
          <w:jc w:val="center"/>
        </w:trPr>
        <w:tc>
          <w:tcPr>
            <w:tcW w:w="82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Imię i nazwisko Weryfikującego </w:t>
            </w: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585"/>
          <w:jc w:val="center"/>
        </w:trPr>
        <w:tc>
          <w:tcPr>
            <w:tcW w:w="82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Data i podpis   </w:t>
            </w: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</w:t>
            </w:r>
            <w:r w:rsidRPr="00D42E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/</w:t>
            </w: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</w:t>
            </w:r>
            <w:r w:rsidRPr="00D42E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/20</w:t>
            </w: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</w:t>
            </w:r>
            <w:r w:rsidRPr="00D42E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    </w:t>
            </w: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300"/>
          <w:jc w:val="center"/>
        </w:trPr>
        <w:tc>
          <w:tcPr>
            <w:tcW w:w="107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Uwagi:</w:t>
            </w: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330"/>
          <w:jc w:val="center"/>
        </w:trPr>
        <w:tc>
          <w:tcPr>
            <w:tcW w:w="1096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D42EC2" w:rsidRPr="00D42EC2" w:rsidTr="0025395B">
        <w:trPr>
          <w:trHeight w:val="330"/>
          <w:jc w:val="center"/>
        </w:trPr>
        <w:tc>
          <w:tcPr>
            <w:tcW w:w="1096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D42EC2" w:rsidRPr="00D42EC2" w:rsidTr="0025395B">
        <w:trPr>
          <w:trHeight w:val="330"/>
          <w:jc w:val="center"/>
        </w:trPr>
        <w:tc>
          <w:tcPr>
            <w:tcW w:w="1096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D42EC2" w:rsidRPr="00D42EC2" w:rsidTr="0025395B">
        <w:trPr>
          <w:trHeight w:val="330"/>
          <w:jc w:val="center"/>
        </w:trPr>
        <w:tc>
          <w:tcPr>
            <w:tcW w:w="1096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D42EC2" w:rsidRPr="00D42EC2" w:rsidTr="0025395B">
        <w:trPr>
          <w:trHeight w:val="330"/>
          <w:jc w:val="center"/>
        </w:trPr>
        <w:tc>
          <w:tcPr>
            <w:tcW w:w="1096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78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01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Program Rozwoju Obszarów Wiejskich na lata 2014-2020 - Komunikat Ministra Rolnictwa i rozwoju Wsi z 21 maja 2015 r. o zatwierdzeniu przez Komisję Europejską Programu Rozwoju Obszarów Wiejskich na lata 2014–2020 oraz adresie strony internetowej, na której został on zamieszczony (MP poz. 541)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109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1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8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1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Ustawa z dnia 20 lutego 2015 r. o wspieraniu rozwoju obszarów wiejskich z udziałem środków Europejskiego Funduszu Rolnego na rzecz Rozwoju Obszarów Wiejskich w ramach Programu Rozwoju Obszarów Wiejskich na lata 2014-2020 (Dz. U. poz. 349 i 1888)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D42EC2" w:rsidRPr="00D42EC2" w:rsidTr="0025395B">
        <w:trPr>
          <w:trHeight w:val="168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5395B" w:rsidRPr="00D42EC2" w:rsidRDefault="0025395B" w:rsidP="00AF1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eastAsia="pl-PL"/>
              </w:rPr>
              <w:t>4.</w:t>
            </w:r>
          </w:p>
        </w:tc>
        <w:tc>
          <w:tcPr>
            <w:tcW w:w="101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D42E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D42E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95B" w:rsidRPr="00D42EC2" w:rsidRDefault="0025395B" w:rsidP="00AF106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D42E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</w:tbl>
    <w:p w:rsidR="003F2CFA" w:rsidRPr="00D42EC2" w:rsidRDefault="00474FC4" w:rsidP="001E6643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D42EC2">
        <w:rPr>
          <w:rFonts w:ascii="Times New Roman" w:hAnsi="Times New Roman" w:cs="Times New Roman"/>
          <w:sz w:val="24"/>
          <w:szCs w:val="24"/>
        </w:rPr>
        <w:tab/>
      </w:r>
      <w:r w:rsidRPr="00D42EC2">
        <w:rPr>
          <w:rFonts w:ascii="Times New Roman" w:hAnsi="Times New Roman" w:cs="Times New Roman"/>
          <w:sz w:val="24"/>
          <w:szCs w:val="24"/>
        </w:rPr>
        <w:tab/>
      </w:r>
      <w:r w:rsidRPr="00D42EC2">
        <w:rPr>
          <w:rFonts w:ascii="Times New Roman" w:hAnsi="Times New Roman" w:cs="Times New Roman"/>
          <w:sz w:val="24"/>
          <w:szCs w:val="24"/>
        </w:rPr>
        <w:tab/>
      </w:r>
      <w:r w:rsidRPr="00D42EC2">
        <w:rPr>
          <w:rFonts w:ascii="Times New Roman" w:hAnsi="Times New Roman" w:cs="Times New Roman"/>
          <w:sz w:val="24"/>
          <w:szCs w:val="24"/>
        </w:rPr>
        <w:tab/>
      </w:r>
      <w:r w:rsidRPr="00D42EC2">
        <w:rPr>
          <w:rFonts w:ascii="Times New Roman" w:hAnsi="Times New Roman" w:cs="Times New Roman"/>
          <w:i/>
          <w:sz w:val="24"/>
          <w:szCs w:val="24"/>
        </w:rPr>
        <w:tab/>
      </w:r>
      <w:r w:rsidRPr="00D42EC2">
        <w:rPr>
          <w:rFonts w:ascii="Times New Roman" w:hAnsi="Times New Roman" w:cs="Times New Roman"/>
          <w:i/>
          <w:sz w:val="24"/>
          <w:szCs w:val="24"/>
        </w:rPr>
        <w:tab/>
      </w:r>
      <w:r w:rsidRPr="00D42EC2">
        <w:rPr>
          <w:rFonts w:ascii="Times New Roman" w:hAnsi="Times New Roman" w:cs="Times New Roman"/>
          <w:i/>
          <w:sz w:val="24"/>
          <w:szCs w:val="24"/>
        </w:rPr>
        <w:tab/>
      </w:r>
      <w:r w:rsidRPr="00D42EC2">
        <w:rPr>
          <w:rFonts w:ascii="Times New Roman" w:hAnsi="Times New Roman" w:cs="Times New Roman"/>
          <w:i/>
          <w:sz w:val="24"/>
          <w:szCs w:val="24"/>
        </w:rPr>
        <w:tab/>
      </w:r>
    </w:p>
    <w:p w:rsidR="007833C9" w:rsidRPr="00D42EC2" w:rsidRDefault="007833C9" w:rsidP="007833C9">
      <w:pPr>
        <w:pStyle w:val="Akapitzlist"/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7833C9" w:rsidRPr="00D42E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AF8" w:rsidRDefault="00776AF8" w:rsidP="00474FC4">
      <w:pPr>
        <w:spacing w:after="0" w:line="240" w:lineRule="auto"/>
      </w:pPr>
      <w:r>
        <w:separator/>
      </w:r>
    </w:p>
  </w:endnote>
  <w:endnote w:type="continuationSeparator" w:id="0">
    <w:p w:rsidR="00776AF8" w:rsidRDefault="00776AF8" w:rsidP="0047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AF8" w:rsidRDefault="00776AF8" w:rsidP="00474FC4">
      <w:pPr>
        <w:spacing w:after="0" w:line="240" w:lineRule="auto"/>
      </w:pPr>
      <w:r>
        <w:separator/>
      </w:r>
    </w:p>
  </w:footnote>
  <w:footnote w:type="continuationSeparator" w:id="0">
    <w:p w:rsidR="00776AF8" w:rsidRDefault="00776AF8" w:rsidP="0047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FB7" w:rsidRPr="00927B59" w:rsidRDefault="008F26F3" w:rsidP="003A3FB7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6D57D7">
      <w:rPr>
        <w:rFonts w:ascii="Times New Roman" w:hAnsi="Times New Roman" w:cs="Times New Roman"/>
        <w:b/>
        <w:sz w:val="20"/>
        <w:szCs w:val="20"/>
      </w:rPr>
      <w:t>7</w:t>
    </w:r>
    <w:r w:rsidR="005A68A6">
      <w:rPr>
        <w:rFonts w:ascii="Times New Roman" w:hAnsi="Times New Roman" w:cs="Times New Roman"/>
        <w:b/>
        <w:sz w:val="20"/>
        <w:szCs w:val="20"/>
      </w:rPr>
      <w:t xml:space="preserve"> do Procedury </w:t>
    </w:r>
    <w:r w:rsidR="00851112" w:rsidRPr="00851112">
      <w:rPr>
        <w:rFonts w:ascii="Times New Roman" w:hAnsi="Times New Roman" w:cs="Times New Roman"/>
        <w:b/>
        <w:sz w:val="20"/>
        <w:szCs w:val="20"/>
      </w:rPr>
      <w:t>realizacji</w:t>
    </w:r>
    <w:r w:rsidR="003A3FB7" w:rsidRPr="001C681B">
      <w:rPr>
        <w:rFonts w:ascii="Times New Roman" w:hAnsi="Times New Roman" w:cs="Times New Roman"/>
        <w:b/>
        <w:sz w:val="20"/>
        <w:szCs w:val="20"/>
      </w:rPr>
      <w:t xml:space="preserve"> </w:t>
    </w:r>
    <w:r w:rsidR="003A3FB7">
      <w:rPr>
        <w:rFonts w:ascii="Times New Roman" w:hAnsi="Times New Roman" w:cs="Times New Roman"/>
        <w:b/>
        <w:sz w:val="20"/>
        <w:szCs w:val="20"/>
      </w:rPr>
      <w:t>przez Stowarzyszenie LGD „</w:t>
    </w:r>
    <w:r w:rsidR="00B12101">
      <w:rPr>
        <w:rFonts w:ascii="Times New Roman" w:hAnsi="Times New Roman" w:cs="Times New Roman"/>
        <w:b/>
        <w:sz w:val="20"/>
        <w:szCs w:val="20"/>
      </w:rPr>
      <w:t>Wrzosowa Kraina</w:t>
    </w:r>
    <w:r w:rsidR="003A3FB7">
      <w:rPr>
        <w:rFonts w:ascii="Times New Roman" w:hAnsi="Times New Roman" w:cs="Times New Roman"/>
        <w:b/>
        <w:sz w:val="20"/>
        <w:szCs w:val="20"/>
      </w:rPr>
      <w:t xml:space="preserve">” </w:t>
    </w:r>
    <w:r w:rsidR="003A3FB7" w:rsidRPr="001C681B">
      <w:rPr>
        <w:rFonts w:ascii="Times New Roman" w:hAnsi="Times New Roman" w:cs="Times New Roman"/>
        <w:b/>
        <w:sz w:val="20"/>
        <w:szCs w:val="20"/>
      </w:rPr>
      <w:t>projektów grantowych.</w:t>
    </w:r>
  </w:p>
  <w:p w:rsidR="00F71957" w:rsidRPr="006D57D7" w:rsidRDefault="00851112" w:rsidP="0085111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6D57D7">
      <w:rPr>
        <w:rFonts w:ascii="Times New Roman" w:hAnsi="Times New Roman" w:cs="Times New Roman"/>
        <w:b/>
        <w:sz w:val="20"/>
        <w:szCs w:val="20"/>
      </w:rPr>
      <w:t xml:space="preserve">Wzór </w:t>
    </w:r>
    <w:r w:rsidR="001E6643" w:rsidRPr="006D57D7">
      <w:rPr>
        <w:rFonts w:ascii="Times New Roman" w:hAnsi="Times New Roman" w:cs="Times New Roman"/>
        <w:b/>
        <w:sz w:val="20"/>
        <w:szCs w:val="20"/>
      </w:rPr>
      <w:t xml:space="preserve">karty weryfikacji </w:t>
    </w:r>
    <w:r w:rsidR="0025395B" w:rsidRPr="006D57D7">
      <w:rPr>
        <w:rFonts w:ascii="Times New Roman" w:hAnsi="Times New Roman" w:cs="Times New Roman"/>
        <w:b/>
        <w:sz w:val="20"/>
        <w:szCs w:val="20"/>
      </w:rPr>
      <w:t xml:space="preserve">zgodności </w:t>
    </w:r>
    <w:proofErr w:type="spellStart"/>
    <w:r w:rsidR="0025395B" w:rsidRPr="006D57D7">
      <w:rPr>
        <w:rFonts w:ascii="Times New Roman" w:hAnsi="Times New Roman" w:cs="Times New Roman"/>
        <w:b/>
        <w:sz w:val="20"/>
        <w:szCs w:val="20"/>
      </w:rPr>
      <w:t>grantobiorcy</w:t>
    </w:r>
    <w:proofErr w:type="spellEnd"/>
    <w:r w:rsidR="0025395B" w:rsidRPr="006D57D7">
      <w:rPr>
        <w:rFonts w:ascii="Times New Roman" w:hAnsi="Times New Roman" w:cs="Times New Roman"/>
        <w:b/>
        <w:sz w:val="20"/>
        <w:szCs w:val="20"/>
      </w:rPr>
      <w:t xml:space="preserve"> z warunkami przyznania pomocy określonymi w PROW na lata 2014 – 2020.</w:t>
    </w:r>
  </w:p>
  <w:p w:rsidR="0025395B" w:rsidRPr="0025395B" w:rsidRDefault="0025395B" w:rsidP="00851112">
    <w:pPr>
      <w:spacing w:after="120" w:line="23" w:lineRule="atLeast"/>
      <w:jc w:val="both"/>
      <w:rPr>
        <w:rFonts w:ascii="Times New Roman" w:hAnsi="Times New Roman" w:cs="Times New Roman"/>
        <w:b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singleLevel"/>
    <w:tmpl w:val="8FD43E44"/>
    <w:name w:val="WW8Num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vertAlign w:val="baseline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3MzQyMzQxMTCwMDZT0lEKTi0uzszPAykwrAUAkhN4bywAAAA="/>
  </w:docVars>
  <w:rsids>
    <w:rsidRoot w:val="00A164ED"/>
    <w:rsid w:val="000362E7"/>
    <w:rsid w:val="00071036"/>
    <w:rsid w:val="00080C14"/>
    <w:rsid w:val="000A307E"/>
    <w:rsid w:val="000B7FE9"/>
    <w:rsid w:val="0011385A"/>
    <w:rsid w:val="001C640D"/>
    <w:rsid w:val="001C7A25"/>
    <w:rsid w:val="001E6643"/>
    <w:rsid w:val="001F1B3B"/>
    <w:rsid w:val="002270F7"/>
    <w:rsid w:val="002349CD"/>
    <w:rsid w:val="00236DBB"/>
    <w:rsid w:val="0025395B"/>
    <w:rsid w:val="00253D09"/>
    <w:rsid w:val="00273C14"/>
    <w:rsid w:val="002868E2"/>
    <w:rsid w:val="0028785B"/>
    <w:rsid w:val="002B1391"/>
    <w:rsid w:val="0032471D"/>
    <w:rsid w:val="00340FE8"/>
    <w:rsid w:val="003A3FB7"/>
    <w:rsid w:val="003F2CFA"/>
    <w:rsid w:val="00402117"/>
    <w:rsid w:val="00426392"/>
    <w:rsid w:val="00474FC4"/>
    <w:rsid w:val="00483CB4"/>
    <w:rsid w:val="004D6F4B"/>
    <w:rsid w:val="004E43BE"/>
    <w:rsid w:val="00545E6E"/>
    <w:rsid w:val="00587E91"/>
    <w:rsid w:val="005A68A6"/>
    <w:rsid w:val="005D77BD"/>
    <w:rsid w:val="0066027F"/>
    <w:rsid w:val="00665907"/>
    <w:rsid w:val="006D57D7"/>
    <w:rsid w:val="006F111F"/>
    <w:rsid w:val="006F6081"/>
    <w:rsid w:val="00705303"/>
    <w:rsid w:val="0070701F"/>
    <w:rsid w:val="00776AF8"/>
    <w:rsid w:val="007833C9"/>
    <w:rsid w:val="007A12A2"/>
    <w:rsid w:val="007B46C8"/>
    <w:rsid w:val="007E6531"/>
    <w:rsid w:val="00851112"/>
    <w:rsid w:val="00853685"/>
    <w:rsid w:val="00877F84"/>
    <w:rsid w:val="00887A43"/>
    <w:rsid w:val="008A60B0"/>
    <w:rsid w:val="008D2D66"/>
    <w:rsid w:val="008E09B5"/>
    <w:rsid w:val="008E17C9"/>
    <w:rsid w:val="008F26F3"/>
    <w:rsid w:val="009044A6"/>
    <w:rsid w:val="00927B59"/>
    <w:rsid w:val="00935016"/>
    <w:rsid w:val="009A55B1"/>
    <w:rsid w:val="009E6F77"/>
    <w:rsid w:val="00A164ED"/>
    <w:rsid w:val="00A35662"/>
    <w:rsid w:val="00A5307B"/>
    <w:rsid w:val="00AB1D35"/>
    <w:rsid w:val="00B12101"/>
    <w:rsid w:val="00B3093A"/>
    <w:rsid w:val="00B372B9"/>
    <w:rsid w:val="00BA00E9"/>
    <w:rsid w:val="00C15E94"/>
    <w:rsid w:val="00CA04DD"/>
    <w:rsid w:val="00CE6B51"/>
    <w:rsid w:val="00D26907"/>
    <w:rsid w:val="00D37ECF"/>
    <w:rsid w:val="00D42EC2"/>
    <w:rsid w:val="00D65717"/>
    <w:rsid w:val="00E06C02"/>
    <w:rsid w:val="00E25048"/>
    <w:rsid w:val="00E4316F"/>
    <w:rsid w:val="00E81FE0"/>
    <w:rsid w:val="00EC1919"/>
    <w:rsid w:val="00EC2A99"/>
    <w:rsid w:val="00F33F6B"/>
    <w:rsid w:val="00F71957"/>
    <w:rsid w:val="00FC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BD021-E0A5-40B7-B48C-547D7F25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5395B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395B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395B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character" w:customStyle="1" w:styleId="tabulatory">
    <w:name w:val="tabulatory"/>
    <w:basedOn w:val="Domylnaczcionkaakapitu"/>
    <w:rsid w:val="0011385A"/>
  </w:style>
  <w:style w:type="paragraph" w:styleId="Akapitzlist">
    <w:name w:val="List Paragraph"/>
    <w:basedOn w:val="Normalny"/>
    <w:uiPriority w:val="34"/>
    <w:qFormat/>
    <w:rsid w:val="001138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5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531"/>
    <w:rPr>
      <w:vertAlign w:val="superscript"/>
    </w:rPr>
  </w:style>
  <w:style w:type="character" w:customStyle="1" w:styleId="txt-new">
    <w:name w:val="txt-new"/>
    <w:basedOn w:val="Domylnaczcionkaakapitu"/>
    <w:rsid w:val="00340FE8"/>
  </w:style>
  <w:style w:type="paragraph" w:styleId="Nagwek">
    <w:name w:val="header"/>
    <w:basedOn w:val="Normalny"/>
    <w:link w:val="Nagwek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957"/>
  </w:style>
  <w:style w:type="paragraph" w:styleId="Stopka">
    <w:name w:val="footer"/>
    <w:basedOn w:val="Normalny"/>
    <w:link w:val="Stopka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957"/>
  </w:style>
  <w:style w:type="character" w:customStyle="1" w:styleId="Nagwek1Znak">
    <w:name w:val="Nagłówek 1 Znak"/>
    <w:basedOn w:val="Domylnaczcionkaakapitu"/>
    <w:link w:val="Nagwek1"/>
    <w:rsid w:val="0025395B"/>
    <w:rPr>
      <w:rFonts w:ascii="Times New Roman" w:eastAsia="Times New Roman" w:hAnsi="Times New Roman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5395B"/>
    <w:rPr>
      <w:rFonts w:ascii="Times New Roman" w:eastAsia="Times New Roman" w:hAnsi="Times New Roman" w:cs="Arial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395B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Bezodstpw">
    <w:name w:val="No Spacing"/>
    <w:uiPriority w:val="1"/>
    <w:qFormat/>
    <w:rsid w:val="0025395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5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5B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qFormat/>
    <w:rsid w:val="0025395B"/>
    <w:pPr>
      <w:spacing w:after="0" w:line="240" w:lineRule="auto"/>
      <w:ind w:left="1588" w:hanging="1588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2539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9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9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25395B"/>
    <w:rPr>
      <w:color w:val="0000FF"/>
      <w:u w:val="single"/>
    </w:rPr>
  </w:style>
  <w:style w:type="paragraph" w:customStyle="1" w:styleId="Default">
    <w:name w:val="Default"/>
    <w:rsid w:val="002539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539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5395B"/>
  </w:style>
  <w:style w:type="character" w:styleId="UyteHipercze">
    <w:name w:val="FollowedHyperlink"/>
    <w:uiPriority w:val="99"/>
    <w:semiHidden/>
    <w:unhideWhenUsed/>
    <w:rsid w:val="0025395B"/>
    <w:rPr>
      <w:color w:val="800080"/>
      <w:u w:val="single"/>
    </w:rPr>
  </w:style>
  <w:style w:type="paragraph" w:customStyle="1" w:styleId="font5">
    <w:name w:val="font5"/>
    <w:basedOn w:val="Normalny"/>
    <w:rsid w:val="0025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25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25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font8">
    <w:name w:val="font8"/>
    <w:basedOn w:val="Normalny"/>
    <w:rsid w:val="0025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font9">
    <w:name w:val="font9"/>
    <w:basedOn w:val="Normalny"/>
    <w:rsid w:val="0025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10">
    <w:name w:val="font10"/>
    <w:basedOn w:val="Normalny"/>
    <w:rsid w:val="0025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font11">
    <w:name w:val="font11"/>
    <w:basedOn w:val="Normalny"/>
    <w:rsid w:val="0025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font12">
    <w:name w:val="font12"/>
    <w:basedOn w:val="Normalny"/>
    <w:rsid w:val="0025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3">
    <w:name w:val="font13"/>
    <w:basedOn w:val="Normalny"/>
    <w:rsid w:val="0025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25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25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2539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25395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25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25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25395B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2539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25395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2539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25395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25395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2539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25395B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25395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25395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2539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rsid w:val="002539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25395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25395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25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25395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25395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25395B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98">
    <w:name w:val="xl98"/>
    <w:basedOn w:val="Normalny"/>
    <w:rsid w:val="0025395B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25395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25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25395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25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25395B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2539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2539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25395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07">
    <w:name w:val="xl107"/>
    <w:basedOn w:val="Normalny"/>
    <w:rsid w:val="0025395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25395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25395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10">
    <w:name w:val="xl110"/>
    <w:basedOn w:val="Normalny"/>
    <w:rsid w:val="0025395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11">
    <w:name w:val="xl111"/>
    <w:basedOn w:val="Normalny"/>
    <w:rsid w:val="0025395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2">
    <w:name w:val="xl112"/>
    <w:basedOn w:val="Normalny"/>
    <w:rsid w:val="0025395B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25395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25395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25395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25395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25395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25395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9">
    <w:name w:val="xl119"/>
    <w:basedOn w:val="Normalny"/>
    <w:rsid w:val="0025395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0">
    <w:name w:val="xl120"/>
    <w:basedOn w:val="Normalny"/>
    <w:rsid w:val="0025395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25395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25395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3">
    <w:name w:val="xl123"/>
    <w:basedOn w:val="Normalny"/>
    <w:rsid w:val="0025395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4">
    <w:name w:val="xl124"/>
    <w:basedOn w:val="Normalny"/>
    <w:rsid w:val="0025395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5">
    <w:name w:val="xl125"/>
    <w:basedOn w:val="Normalny"/>
    <w:rsid w:val="002539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6">
    <w:name w:val="xl126"/>
    <w:basedOn w:val="Normalny"/>
    <w:rsid w:val="0025395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7">
    <w:name w:val="xl127"/>
    <w:basedOn w:val="Normalny"/>
    <w:rsid w:val="0025395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8">
    <w:name w:val="xl128"/>
    <w:basedOn w:val="Normalny"/>
    <w:rsid w:val="002539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9">
    <w:name w:val="xl129"/>
    <w:basedOn w:val="Normalny"/>
    <w:rsid w:val="0025395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0">
    <w:name w:val="xl130"/>
    <w:basedOn w:val="Normalny"/>
    <w:rsid w:val="0025395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1">
    <w:name w:val="xl131"/>
    <w:basedOn w:val="Normalny"/>
    <w:rsid w:val="0025395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25395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25395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4">
    <w:name w:val="xl134"/>
    <w:basedOn w:val="Normalny"/>
    <w:rsid w:val="0025395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25395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6">
    <w:name w:val="xl136"/>
    <w:basedOn w:val="Normalny"/>
    <w:rsid w:val="0025395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7">
    <w:name w:val="xl137"/>
    <w:basedOn w:val="Normalny"/>
    <w:rsid w:val="0025395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25395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9">
    <w:name w:val="xl139"/>
    <w:basedOn w:val="Normalny"/>
    <w:rsid w:val="0025395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0">
    <w:name w:val="xl140"/>
    <w:basedOn w:val="Normalny"/>
    <w:rsid w:val="0025395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1">
    <w:name w:val="xl141"/>
    <w:basedOn w:val="Normalny"/>
    <w:rsid w:val="0025395B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42">
    <w:name w:val="xl142"/>
    <w:basedOn w:val="Normalny"/>
    <w:rsid w:val="0025395B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rsid w:val="0025395B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4">
    <w:name w:val="xl144"/>
    <w:basedOn w:val="Normalny"/>
    <w:rsid w:val="0025395B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45">
    <w:name w:val="xl145"/>
    <w:basedOn w:val="Normalny"/>
    <w:rsid w:val="0025395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25395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7">
    <w:name w:val="xl147"/>
    <w:basedOn w:val="Normalny"/>
    <w:rsid w:val="0025395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25395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25395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25395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25395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2">
    <w:name w:val="xl152"/>
    <w:basedOn w:val="Normalny"/>
    <w:rsid w:val="0025395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rsid w:val="0025395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4">
    <w:name w:val="xl154"/>
    <w:basedOn w:val="Normalny"/>
    <w:rsid w:val="0025395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25395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6">
    <w:name w:val="xl156"/>
    <w:basedOn w:val="Normalny"/>
    <w:rsid w:val="0025395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7">
    <w:name w:val="xl157"/>
    <w:basedOn w:val="Normalny"/>
    <w:rsid w:val="0025395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25395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9">
    <w:name w:val="xl159"/>
    <w:basedOn w:val="Normalny"/>
    <w:rsid w:val="0025395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0">
    <w:name w:val="xl160"/>
    <w:basedOn w:val="Normalny"/>
    <w:rsid w:val="0025395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1">
    <w:name w:val="xl161"/>
    <w:basedOn w:val="Normalny"/>
    <w:rsid w:val="0025395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25395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3">
    <w:name w:val="xl163"/>
    <w:basedOn w:val="Normalny"/>
    <w:rsid w:val="0025395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4">
    <w:name w:val="xl164"/>
    <w:basedOn w:val="Normalny"/>
    <w:rsid w:val="0025395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25395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6">
    <w:name w:val="xl166"/>
    <w:basedOn w:val="Normalny"/>
    <w:rsid w:val="0025395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7">
    <w:name w:val="xl167"/>
    <w:basedOn w:val="Normalny"/>
    <w:rsid w:val="0025395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25395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25395B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25395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2539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2">
    <w:name w:val="xl172"/>
    <w:basedOn w:val="Normalny"/>
    <w:rsid w:val="0025395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3">
    <w:name w:val="xl173"/>
    <w:basedOn w:val="Normalny"/>
    <w:rsid w:val="002539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4">
    <w:name w:val="xl174"/>
    <w:basedOn w:val="Normalny"/>
    <w:rsid w:val="0025395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5">
    <w:name w:val="xl175"/>
    <w:basedOn w:val="Normalny"/>
    <w:rsid w:val="002539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6">
    <w:name w:val="xl176"/>
    <w:basedOn w:val="Normalny"/>
    <w:rsid w:val="002539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2539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8">
    <w:name w:val="xl178"/>
    <w:basedOn w:val="Normalny"/>
    <w:rsid w:val="002539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9">
    <w:name w:val="xl179"/>
    <w:basedOn w:val="Normalny"/>
    <w:rsid w:val="002539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25395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1">
    <w:name w:val="xl181"/>
    <w:basedOn w:val="Normalny"/>
    <w:rsid w:val="0025395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25395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3">
    <w:name w:val="xl183"/>
    <w:basedOn w:val="Normalny"/>
    <w:rsid w:val="0025395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4">
    <w:name w:val="xl184"/>
    <w:basedOn w:val="Normalny"/>
    <w:rsid w:val="0025395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25395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6">
    <w:name w:val="xl186"/>
    <w:basedOn w:val="Normalny"/>
    <w:rsid w:val="0025395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7">
    <w:name w:val="xl187"/>
    <w:basedOn w:val="Normalny"/>
    <w:rsid w:val="0025395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8">
    <w:name w:val="xl188"/>
    <w:basedOn w:val="Normalny"/>
    <w:rsid w:val="0025395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25395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25395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91">
    <w:name w:val="xl191"/>
    <w:basedOn w:val="Normalny"/>
    <w:rsid w:val="0025395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92">
    <w:name w:val="xl192"/>
    <w:basedOn w:val="Normalny"/>
    <w:rsid w:val="002539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93">
    <w:name w:val="xl193"/>
    <w:basedOn w:val="Normalny"/>
    <w:rsid w:val="0025395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94">
    <w:name w:val="xl194"/>
    <w:basedOn w:val="Normalny"/>
    <w:rsid w:val="002539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95">
    <w:name w:val="xl195"/>
    <w:basedOn w:val="Normalny"/>
    <w:rsid w:val="0025395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96">
    <w:name w:val="xl196"/>
    <w:basedOn w:val="Normalny"/>
    <w:rsid w:val="0025395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97">
    <w:name w:val="xl197"/>
    <w:basedOn w:val="Normalny"/>
    <w:rsid w:val="0025395B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98">
    <w:name w:val="xl198"/>
    <w:basedOn w:val="Normalny"/>
    <w:rsid w:val="002539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99">
    <w:name w:val="xl199"/>
    <w:basedOn w:val="Normalny"/>
    <w:rsid w:val="0025395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00">
    <w:name w:val="xl200"/>
    <w:basedOn w:val="Normalny"/>
    <w:rsid w:val="0025395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01">
    <w:name w:val="xl201"/>
    <w:basedOn w:val="Normalny"/>
    <w:rsid w:val="0025395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xl202">
    <w:name w:val="xl202"/>
    <w:basedOn w:val="Normalny"/>
    <w:rsid w:val="0025395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03">
    <w:name w:val="xl203"/>
    <w:basedOn w:val="Normalny"/>
    <w:rsid w:val="0025395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04">
    <w:name w:val="xl204"/>
    <w:basedOn w:val="Normalny"/>
    <w:rsid w:val="0025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05">
    <w:name w:val="xl205"/>
    <w:basedOn w:val="Normalny"/>
    <w:rsid w:val="0025395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206">
    <w:name w:val="xl206"/>
    <w:basedOn w:val="Normalny"/>
    <w:rsid w:val="0025395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xl207">
    <w:name w:val="xl207"/>
    <w:basedOn w:val="Normalny"/>
    <w:rsid w:val="0025395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18"/>
      <w:szCs w:val="18"/>
      <w:lang w:eastAsia="pl-PL"/>
    </w:rPr>
  </w:style>
  <w:style w:type="paragraph" w:customStyle="1" w:styleId="xl208">
    <w:name w:val="xl208"/>
    <w:basedOn w:val="Normalny"/>
    <w:rsid w:val="0025395B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209">
    <w:name w:val="xl209"/>
    <w:basedOn w:val="Normalny"/>
    <w:rsid w:val="0025395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210">
    <w:name w:val="xl210"/>
    <w:basedOn w:val="Normalny"/>
    <w:rsid w:val="0025395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211">
    <w:name w:val="xl211"/>
    <w:basedOn w:val="Normalny"/>
    <w:rsid w:val="0025395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FF0000"/>
      <w:sz w:val="18"/>
      <w:szCs w:val="18"/>
      <w:lang w:eastAsia="pl-PL"/>
    </w:rPr>
  </w:style>
  <w:style w:type="paragraph" w:customStyle="1" w:styleId="xl212">
    <w:name w:val="xl212"/>
    <w:basedOn w:val="Normalny"/>
    <w:rsid w:val="0025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25395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214">
    <w:name w:val="xl214"/>
    <w:basedOn w:val="Normalny"/>
    <w:rsid w:val="0025395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215">
    <w:name w:val="xl215"/>
    <w:basedOn w:val="Normalny"/>
    <w:rsid w:val="0025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6">
    <w:name w:val="xl216"/>
    <w:basedOn w:val="Normalny"/>
    <w:rsid w:val="0025395B"/>
    <w:pPr>
      <w:pBdr>
        <w:top w:val="single" w:sz="4" w:space="0" w:color="auto"/>
        <w:left w:val="single" w:sz="4" w:space="0" w:color="FF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7">
    <w:name w:val="xl217"/>
    <w:basedOn w:val="Normalny"/>
    <w:rsid w:val="0025395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8">
    <w:name w:val="xl218"/>
    <w:basedOn w:val="Normalny"/>
    <w:rsid w:val="002539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9">
    <w:name w:val="xl219"/>
    <w:basedOn w:val="Normalny"/>
    <w:rsid w:val="0025395B"/>
    <w:pPr>
      <w:pBdr>
        <w:top w:val="single" w:sz="4" w:space="0" w:color="auto"/>
        <w:left w:val="single" w:sz="4" w:space="0" w:color="FF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20">
    <w:name w:val="xl220"/>
    <w:basedOn w:val="Normalny"/>
    <w:rsid w:val="0025395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21">
    <w:name w:val="xl221"/>
    <w:basedOn w:val="Normalny"/>
    <w:rsid w:val="0025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22">
    <w:name w:val="xl222"/>
    <w:basedOn w:val="Normalny"/>
    <w:rsid w:val="002539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3">
    <w:name w:val="xl223"/>
    <w:basedOn w:val="Normalny"/>
    <w:rsid w:val="0025395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4">
    <w:name w:val="xl224"/>
    <w:basedOn w:val="Normalny"/>
    <w:rsid w:val="0025395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5">
    <w:name w:val="xl225"/>
    <w:basedOn w:val="Normalny"/>
    <w:rsid w:val="0025395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6">
    <w:name w:val="xl226"/>
    <w:basedOn w:val="Normalny"/>
    <w:rsid w:val="002539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7">
    <w:name w:val="xl227"/>
    <w:basedOn w:val="Normalny"/>
    <w:rsid w:val="002539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8">
    <w:name w:val="xl228"/>
    <w:basedOn w:val="Normalny"/>
    <w:rsid w:val="0025395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29">
    <w:name w:val="xl229"/>
    <w:basedOn w:val="Normalny"/>
    <w:rsid w:val="0025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30">
    <w:name w:val="xl230"/>
    <w:basedOn w:val="Normalny"/>
    <w:rsid w:val="0025395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31">
    <w:name w:val="xl231"/>
    <w:basedOn w:val="Normalny"/>
    <w:rsid w:val="0025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32">
    <w:name w:val="xl232"/>
    <w:basedOn w:val="Normalny"/>
    <w:rsid w:val="0025395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3">
    <w:name w:val="xl233"/>
    <w:basedOn w:val="Normalny"/>
    <w:rsid w:val="002539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34">
    <w:name w:val="xl234"/>
    <w:basedOn w:val="Normalny"/>
    <w:rsid w:val="002539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235">
    <w:name w:val="xl235"/>
    <w:basedOn w:val="Normalny"/>
    <w:rsid w:val="0025395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6">
    <w:name w:val="xl236"/>
    <w:basedOn w:val="Normalny"/>
    <w:rsid w:val="0025395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7">
    <w:name w:val="xl237"/>
    <w:basedOn w:val="Normalny"/>
    <w:rsid w:val="002539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8">
    <w:name w:val="xl238"/>
    <w:basedOn w:val="Normalny"/>
    <w:rsid w:val="0025395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39">
    <w:name w:val="xl239"/>
    <w:basedOn w:val="Normalny"/>
    <w:rsid w:val="002539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240">
    <w:name w:val="xl240"/>
    <w:basedOn w:val="Normalny"/>
    <w:rsid w:val="0025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41">
    <w:name w:val="xl241"/>
    <w:basedOn w:val="Normalny"/>
    <w:rsid w:val="002539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42">
    <w:name w:val="xl242"/>
    <w:basedOn w:val="Normalny"/>
    <w:rsid w:val="002539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43">
    <w:name w:val="xl243"/>
    <w:basedOn w:val="Normalny"/>
    <w:rsid w:val="0025395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25395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45">
    <w:name w:val="xl245"/>
    <w:basedOn w:val="Normalny"/>
    <w:rsid w:val="002539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46">
    <w:name w:val="xl246"/>
    <w:basedOn w:val="Normalny"/>
    <w:rsid w:val="002539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47">
    <w:name w:val="xl247"/>
    <w:basedOn w:val="Normalny"/>
    <w:rsid w:val="0025395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8">
    <w:name w:val="xl248"/>
    <w:basedOn w:val="Normalny"/>
    <w:rsid w:val="0025395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2539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0">
    <w:name w:val="xl250"/>
    <w:basedOn w:val="Normalny"/>
    <w:rsid w:val="0025395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51">
    <w:name w:val="xl251"/>
    <w:basedOn w:val="Normalny"/>
    <w:rsid w:val="0025395B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52">
    <w:name w:val="xl252"/>
    <w:basedOn w:val="Normalny"/>
    <w:rsid w:val="0025395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53">
    <w:name w:val="xl253"/>
    <w:basedOn w:val="Normalny"/>
    <w:rsid w:val="0025395B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254">
    <w:name w:val="xl254"/>
    <w:basedOn w:val="Normalny"/>
    <w:rsid w:val="0025395B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255">
    <w:name w:val="xl255"/>
    <w:basedOn w:val="Normalny"/>
    <w:rsid w:val="0025395B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256">
    <w:name w:val="xl256"/>
    <w:basedOn w:val="Normalny"/>
    <w:rsid w:val="0025395B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257">
    <w:name w:val="xl257"/>
    <w:basedOn w:val="Normalny"/>
    <w:rsid w:val="0025395B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258">
    <w:name w:val="xl258"/>
    <w:basedOn w:val="Normalny"/>
    <w:rsid w:val="0025395B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259">
    <w:name w:val="xl259"/>
    <w:basedOn w:val="Normalny"/>
    <w:rsid w:val="0025395B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21"/>
      <w:szCs w:val="21"/>
      <w:lang w:eastAsia="pl-PL"/>
    </w:rPr>
  </w:style>
  <w:style w:type="paragraph" w:customStyle="1" w:styleId="xl260">
    <w:name w:val="xl260"/>
    <w:basedOn w:val="Normalny"/>
    <w:rsid w:val="0025395B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21"/>
      <w:szCs w:val="21"/>
      <w:lang w:eastAsia="pl-PL"/>
    </w:rPr>
  </w:style>
  <w:style w:type="paragraph" w:customStyle="1" w:styleId="xl261">
    <w:name w:val="xl261"/>
    <w:basedOn w:val="Normalny"/>
    <w:rsid w:val="0025395B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21"/>
      <w:szCs w:val="21"/>
      <w:lang w:eastAsia="pl-PL"/>
    </w:rPr>
  </w:style>
  <w:style w:type="paragraph" w:customStyle="1" w:styleId="xl262">
    <w:name w:val="xl262"/>
    <w:basedOn w:val="Normalny"/>
    <w:rsid w:val="002539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263">
    <w:name w:val="xl263"/>
    <w:basedOn w:val="Normalny"/>
    <w:rsid w:val="0025395B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264">
    <w:name w:val="xl264"/>
    <w:basedOn w:val="Normalny"/>
    <w:rsid w:val="002539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265">
    <w:name w:val="xl265"/>
    <w:basedOn w:val="Normalny"/>
    <w:rsid w:val="002539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xl266">
    <w:name w:val="xl266"/>
    <w:basedOn w:val="Normalny"/>
    <w:rsid w:val="0025395B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xl267">
    <w:name w:val="xl267"/>
    <w:basedOn w:val="Normalny"/>
    <w:rsid w:val="002539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xl268">
    <w:name w:val="xl268"/>
    <w:basedOn w:val="Normalny"/>
    <w:rsid w:val="002539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69">
    <w:name w:val="xl269"/>
    <w:basedOn w:val="Normalny"/>
    <w:rsid w:val="002539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70">
    <w:name w:val="xl270"/>
    <w:basedOn w:val="Normalny"/>
    <w:rsid w:val="002539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71">
    <w:name w:val="xl271"/>
    <w:basedOn w:val="Normalny"/>
    <w:rsid w:val="0025395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25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3">
    <w:name w:val="xl73"/>
    <w:basedOn w:val="Normalny"/>
    <w:rsid w:val="0025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5395B"/>
  </w:style>
  <w:style w:type="numbering" w:customStyle="1" w:styleId="Bezlisty3">
    <w:name w:val="Bez listy3"/>
    <w:next w:val="Bezlisty"/>
    <w:uiPriority w:val="99"/>
    <w:semiHidden/>
    <w:unhideWhenUsed/>
    <w:rsid w:val="0025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7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5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7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236EE-2D7F-40F1-A66E-2E59C92E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1828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stowarzyszenie2.</cp:lastModifiedBy>
  <cp:revision>6</cp:revision>
  <cp:lastPrinted>2018-01-11T10:51:00Z</cp:lastPrinted>
  <dcterms:created xsi:type="dcterms:W3CDTF">2017-02-05T09:41:00Z</dcterms:created>
  <dcterms:modified xsi:type="dcterms:W3CDTF">2018-01-11T10:51:00Z</dcterms:modified>
</cp:coreProperties>
</file>